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6F" w:rsidRDefault="00692E95">
      <w:pPr>
        <w:spacing w:after="0" w:line="240" w:lineRule="auto"/>
        <w:ind w:firstLine="284"/>
        <w:jc w:val="center"/>
        <w:outlineLvl w:val="2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Плата за пользование учебниками</w:t>
      </w:r>
    </w:p>
    <w:p w:rsidR="005B416F" w:rsidRDefault="00692E95">
      <w:pPr>
        <w:spacing w:after="0" w:line="240" w:lineRule="auto"/>
        <w:ind w:firstLine="284"/>
        <w:jc w:val="center"/>
        <w:outlineLvl w:val="2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 2025/2026 учебный год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Постановлением Совета Министров Республики Беларусь от 28 августа 2018 г. №621 установлено, что плата за пользование комплектом учебников по программе общего среднего образования – 0,5 базовой </w:t>
      </w:r>
      <w:r>
        <w:rPr>
          <w:b/>
          <w:color w:val="000000" w:themeColor="text1"/>
        </w:rPr>
        <w:t>величины.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 С 1 января 2025 года базовая величина в Республике Беларусь составляет </w:t>
      </w:r>
      <w:r>
        <w:rPr>
          <w:b/>
          <w:color w:val="000000" w:themeColor="text1"/>
        </w:rPr>
        <w:t>42 рубля</w:t>
      </w:r>
      <w:r>
        <w:rPr>
          <w:color w:val="000000" w:themeColor="text1"/>
        </w:rPr>
        <w:t> </w:t>
      </w:r>
      <w:hyperlink r:id="rId5" w:history="1">
        <w:r>
          <w:rPr>
            <w:b/>
            <w:color w:val="000000" w:themeColor="text1"/>
          </w:rPr>
          <w:t>(Постановление Совета Министров от 16 ноября 2024 г. №848)</w:t>
        </w:r>
        <w:r>
          <w:rPr>
            <w:color w:val="000000" w:themeColor="text1"/>
          </w:rPr>
          <w:t>. </w:t>
        </w:r>
      </w:hyperlink>
      <w:r>
        <w:rPr>
          <w:color w:val="000000" w:themeColor="text1"/>
        </w:rPr>
        <w:t>Таким образом, в 2025/2026 учебном году </w:t>
      </w:r>
      <w:r>
        <w:rPr>
          <w:color w:val="000000" w:themeColor="text1"/>
        </w:rPr>
        <w:t>плата за пользование учебниками и учебными пособиями для учащихся I-XI классов составит </w:t>
      </w:r>
      <w:r>
        <w:rPr>
          <w:b/>
          <w:color w:val="000000" w:themeColor="text1"/>
        </w:rPr>
        <w:t>21 рубль</w:t>
      </w:r>
    </w:p>
    <w:p w:rsidR="005B416F" w:rsidRDefault="00692E95">
      <w:pPr>
        <w:spacing w:after="0" w:line="240" w:lineRule="auto"/>
        <w:ind w:firstLine="284"/>
        <w:jc w:val="both"/>
        <w:rPr>
          <w:b/>
          <w:color w:val="000000" w:themeColor="text1"/>
        </w:rPr>
      </w:pPr>
      <w:r>
        <w:rPr>
          <w:color w:val="000000" w:themeColor="text1"/>
        </w:rPr>
        <w:t>Детям из </w:t>
      </w:r>
      <w:r>
        <w:rPr>
          <w:b/>
          <w:color w:val="000000" w:themeColor="text1"/>
        </w:rPr>
        <w:t>многодетных семей</w:t>
      </w:r>
      <w:r>
        <w:rPr>
          <w:color w:val="000000" w:themeColor="text1"/>
        </w:rPr>
        <w:t> предоставляется скидка </w:t>
      </w:r>
      <w:r>
        <w:rPr>
          <w:b/>
          <w:color w:val="000000" w:themeColor="text1"/>
        </w:rPr>
        <w:t>50%.</w:t>
      </w:r>
    </w:p>
    <w:p w:rsidR="005B416F" w:rsidRDefault="00692E95">
      <w:pPr>
        <w:spacing w:after="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          для них пособия обойдутся всего в 10 руб. 50 коп.</w:t>
      </w:r>
    </w:p>
    <w:p w:rsidR="005B416F" w:rsidRDefault="00692E95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Документы, необходимые для освобождения на </w:t>
      </w:r>
      <w:r>
        <w:rPr>
          <w:color w:val="000000" w:themeColor="text1"/>
        </w:rPr>
        <w:t>50% от платы за пользование учебниками:</w:t>
      </w:r>
    </w:p>
    <w:p w:rsidR="005B416F" w:rsidRDefault="00692E9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копия удостоверения многодетной семьи </w:t>
      </w:r>
    </w:p>
    <w:p w:rsidR="005B416F" w:rsidRDefault="00692E9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b/>
          <w:color w:val="000000" w:themeColor="text1"/>
        </w:rPr>
        <w:t>заявление на имя директора. 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b/>
          <w:color w:val="000000" w:themeColor="text1"/>
        </w:rPr>
        <w:t>Бесплатное пользование</w:t>
      </w:r>
      <w:r>
        <w:rPr>
          <w:color w:val="000000" w:themeColor="text1"/>
        </w:rPr>
        <w:t xml:space="preserve"> учебниками устанавливается пунктом 2 статьи 39 Кодекса Республики Беларусь об образовании 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>: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учащихся санаторных школ-интер</w:t>
      </w:r>
      <w:r>
        <w:rPr>
          <w:color w:val="000000" w:themeColor="text1"/>
        </w:rPr>
        <w:t>натов, специальных учебно-воспитательных учреждений и специальных лечебно-воспитательных учреждений;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лиц с особенностями психофизического развития;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детей-сирот и детей, оставшихся без попечения родителей, а также лиц из числа детей-сирот и детей, оставши</w:t>
      </w:r>
      <w:r>
        <w:rPr>
          <w:color w:val="000000" w:themeColor="text1"/>
        </w:rPr>
        <w:t>хся без попечения родителей;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детей-инвалидов в возрасте до восемнадцати лет, инвалидов с детства;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лиц, осваивающих содержание образовательной программы дошкольного образования и страдающих онкологическими заболеваниями или больных туберкулёзом;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обучающи</w:t>
      </w:r>
      <w:r>
        <w:rPr>
          <w:color w:val="000000" w:themeColor="text1"/>
        </w:rPr>
        <w:t>хся из семей, которые в соответствии с законодательством получают государственные пособия на детей старше трёх лет;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обучающихся из семей, в которых один или оба родителя являются инвалидами I или II группы;</w:t>
      </w:r>
    </w:p>
    <w:p w:rsidR="005B416F" w:rsidRDefault="00692E9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 обучающихся, являющихся членами семей лиц, пере</w:t>
      </w:r>
      <w:r>
        <w:rPr>
          <w:color w:val="000000" w:themeColor="text1"/>
        </w:rPr>
        <w:t>численных в подпунктах 3.2, 3.4 и 3.7 пункта 3, пункте 10 и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граждан".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Оплатить за по</w:t>
      </w:r>
      <w:r>
        <w:rPr>
          <w:color w:val="000000" w:themeColor="text1"/>
        </w:rPr>
        <w:t>льзование учебниками и школьными пособиями можно несколькими способами:</w:t>
      </w:r>
    </w:p>
    <w:p w:rsidR="005B416F" w:rsidRDefault="00692E9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через </w:t>
      </w:r>
      <w:proofErr w:type="spellStart"/>
      <w:r>
        <w:rPr>
          <w:color w:val="000000" w:themeColor="text1"/>
        </w:rPr>
        <w:t>инфокиоск</w:t>
      </w:r>
      <w:proofErr w:type="spellEnd"/>
      <w:r>
        <w:rPr>
          <w:color w:val="000000" w:themeColor="text1"/>
        </w:rPr>
        <w:t>;</w:t>
      </w:r>
    </w:p>
    <w:p w:rsidR="005B416F" w:rsidRDefault="00692E9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посетить отделение банка или почтовой связи;</w:t>
      </w:r>
    </w:p>
    <w:p w:rsidR="005B416F" w:rsidRDefault="00692E9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воспользоваться системой платежей «Расчет» (ЕРИП):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1. Выбрать пункт "Система "Расчет" (ЕРИП).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2. Выбрать последовательно </w:t>
      </w:r>
      <w:r>
        <w:rPr>
          <w:color w:val="000000" w:themeColor="text1"/>
        </w:rPr>
        <w:t>вкладки: Образование и развитие → Отделы, управления образовани</w:t>
      </w:r>
      <w:proofErr w:type="gramStart"/>
      <w:r>
        <w:rPr>
          <w:color w:val="000000" w:themeColor="text1"/>
        </w:rPr>
        <w:t>я-</w:t>
      </w:r>
      <w:proofErr w:type="gramEnd"/>
      <w:r>
        <w:rPr>
          <w:color w:val="000000" w:themeColor="text1"/>
        </w:rPr>
        <w:t> - Учебники  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3. Ввести: ФИО учащегося (Иванов И.И), школа (</w:t>
      </w:r>
      <w:r>
        <w:rPr>
          <w:color w:val="000000" w:themeColor="text1"/>
          <w:highlight w:val="white"/>
        </w:rPr>
        <w:t>«Средняя школа №11 г</w:t>
      </w:r>
      <w:proofErr w:type="gramStart"/>
      <w:r>
        <w:rPr>
          <w:color w:val="000000" w:themeColor="text1"/>
          <w:highlight w:val="white"/>
        </w:rPr>
        <w:t>.Ж</w:t>
      </w:r>
      <w:proofErr w:type="gramEnd"/>
      <w:r>
        <w:rPr>
          <w:color w:val="000000" w:themeColor="text1"/>
          <w:highlight w:val="white"/>
        </w:rPr>
        <w:t>лобина»</w:t>
      </w:r>
      <w:r>
        <w:rPr>
          <w:color w:val="000000" w:themeColor="text1"/>
        </w:rPr>
        <w:t xml:space="preserve">), класс (5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), домашний адрес (.......)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4. Ввести сумму к оплате. (21 руб.)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5. Проверить </w:t>
      </w:r>
      <w:r>
        <w:rPr>
          <w:color w:val="000000" w:themeColor="text1"/>
        </w:rPr>
        <w:t>корректность информации.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6. Совершить платеж.</w:t>
      </w:r>
    </w:p>
    <w:p w:rsidR="005B416F" w:rsidRDefault="00692E95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b/>
          <w:color w:val="000000" w:themeColor="text1"/>
        </w:rPr>
        <w:t>Внести оплату за пользование школьными учебниками нужно до 1 октября 2025 года и предоставить квитанцию в школу.</w:t>
      </w:r>
    </w:p>
    <w:sectPr w:rsidR="005B416F" w:rsidSect="005B416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D6"/>
    <w:multiLevelType w:val="multilevel"/>
    <w:tmpl w:val="39003AE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C972745"/>
    <w:multiLevelType w:val="multilevel"/>
    <w:tmpl w:val="5DF6300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2026CFA"/>
    <w:multiLevelType w:val="multilevel"/>
    <w:tmpl w:val="FD3A36A6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416F"/>
    <w:rsid w:val="005B416F"/>
    <w:rsid w:val="0069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416F"/>
  </w:style>
  <w:style w:type="paragraph" w:styleId="10">
    <w:name w:val="heading 1"/>
    <w:next w:val="a"/>
    <w:link w:val="11"/>
    <w:uiPriority w:val="9"/>
    <w:qFormat/>
    <w:rsid w:val="005B41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416F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link w:val="30"/>
    <w:uiPriority w:val="9"/>
    <w:qFormat/>
    <w:rsid w:val="005B416F"/>
    <w:pPr>
      <w:spacing w:beforeAutospacing="1" w:afterAutospacing="1" w:line="240" w:lineRule="auto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5B41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41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416F"/>
  </w:style>
  <w:style w:type="paragraph" w:styleId="21">
    <w:name w:val="toc 2"/>
    <w:next w:val="a"/>
    <w:link w:val="22"/>
    <w:uiPriority w:val="39"/>
    <w:rsid w:val="005B416F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5B41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416F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5B416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416F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5B41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416F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5B416F"/>
    <w:rPr>
      <w:rFonts w:ascii="XO Thames" w:hAnsi="XO Thames"/>
      <w:sz w:val="28"/>
    </w:rPr>
  </w:style>
  <w:style w:type="paragraph" w:customStyle="1" w:styleId="Endnote">
    <w:name w:val="Endnote"/>
    <w:link w:val="Endnote0"/>
    <w:rsid w:val="005B41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B416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B416F"/>
    <w:rPr>
      <w:b/>
      <w:sz w:val="27"/>
    </w:rPr>
  </w:style>
  <w:style w:type="paragraph" w:styleId="a3">
    <w:name w:val="Normal (Web)"/>
    <w:basedOn w:val="a"/>
    <w:link w:val="a4"/>
    <w:rsid w:val="005B416F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веб) Знак"/>
    <w:basedOn w:val="1"/>
    <w:link w:val="a3"/>
    <w:rsid w:val="005B416F"/>
    <w:rPr>
      <w:sz w:val="24"/>
    </w:rPr>
  </w:style>
  <w:style w:type="paragraph" w:styleId="31">
    <w:name w:val="toc 3"/>
    <w:next w:val="a"/>
    <w:link w:val="32"/>
    <w:uiPriority w:val="39"/>
    <w:rsid w:val="005B416F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5B416F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sid w:val="005B416F"/>
    <w:rPr>
      <w:b/>
    </w:rPr>
  </w:style>
  <w:style w:type="character" w:styleId="a5">
    <w:name w:val="Strong"/>
    <w:basedOn w:val="a0"/>
    <w:link w:val="12"/>
    <w:rsid w:val="005B416F"/>
    <w:rPr>
      <w:b/>
    </w:rPr>
  </w:style>
  <w:style w:type="character" w:customStyle="1" w:styleId="50">
    <w:name w:val="Заголовок 5 Знак"/>
    <w:link w:val="5"/>
    <w:rsid w:val="005B41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B416F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  <w:rsid w:val="005B416F"/>
  </w:style>
  <w:style w:type="paragraph" w:customStyle="1" w:styleId="14">
    <w:name w:val="Гиперссылка1"/>
    <w:basedOn w:val="13"/>
    <w:link w:val="a6"/>
    <w:rsid w:val="005B416F"/>
    <w:rPr>
      <w:color w:val="0000FF"/>
      <w:u w:val="single"/>
    </w:rPr>
  </w:style>
  <w:style w:type="character" w:styleId="a6">
    <w:name w:val="Hyperlink"/>
    <w:basedOn w:val="a0"/>
    <w:link w:val="14"/>
    <w:rsid w:val="005B416F"/>
    <w:rPr>
      <w:color w:val="0000FF"/>
      <w:u w:val="single"/>
    </w:rPr>
  </w:style>
  <w:style w:type="paragraph" w:customStyle="1" w:styleId="Footnote">
    <w:name w:val="Footnote"/>
    <w:link w:val="Footnote0"/>
    <w:rsid w:val="005B416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B416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B416F"/>
    <w:rPr>
      <w:rFonts w:ascii="XO Thames" w:hAnsi="XO Thames"/>
      <w:b/>
    </w:rPr>
  </w:style>
  <w:style w:type="character" w:customStyle="1" w:styleId="16">
    <w:name w:val="Оглавление 1 Знак"/>
    <w:link w:val="15"/>
    <w:rsid w:val="005B41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416F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416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B416F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5B416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B416F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5B41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416F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5B416F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5B416F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5B416F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5B41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5B41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41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B416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400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>USN Team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c400</cp:lastModifiedBy>
  <cp:revision>2</cp:revision>
  <dcterms:created xsi:type="dcterms:W3CDTF">2025-07-12T09:05:00Z</dcterms:created>
  <dcterms:modified xsi:type="dcterms:W3CDTF">2025-07-12T09:05:00Z</dcterms:modified>
</cp:coreProperties>
</file>