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91" w:rsidRPr="00B54445" w:rsidRDefault="00710E91" w:rsidP="00B54445">
      <w:pPr>
        <w:shd w:val="clear" w:color="auto" w:fill="FFFFFF"/>
        <w:spacing w:after="0" w:line="240" w:lineRule="auto"/>
        <w:ind w:firstLine="300"/>
        <w:jc w:val="center"/>
        <w:rPr>
          <w:rFonts w:ascii="Times New Roman" w:eastAsia="Times New Roman" w:hAnsi="Times New Roman" w:cs="Times New Roman"/>
          <w:color w:val="C00000"/>
          <w:sz w:val="40"/>
          <w:szCs w:val="28"/>
          <w:lang w:eastAsia="ru-RU"/>
        </w:rPr>
      </w:pPr>
      <w:r w:rsidRPr="00B54445">
        <w:rPr>
          <w:rFonts w:ascii="Times New Roman" w:eastAsia="Times New Roman" w:hAnsi="Times New Roman" w:cs="Times New Roman"/>
          <w:b/>
          <w:bCs/>
          <w:color w:val="C00000"/>
          <w:sz w:val="40"/>
          <w:szCs w:val="28"/>
          <w:lang w:eastAsia="ru-RU"/>
        </w:rPr>
        <w:t>ПАМЯТКА</w:t>
      </w:r>
      <w:r w:rsidRPr="00B54445">
        <w:rPr>
          <w:rFonts w:ascii="Times New Roman" w:eastAsia="Times New Roman" w:hAnsi="Times New Roman" w:cs="Times New Roman"/>
          <w:color w:val="C00000"/>
          <w:sz w:val="40"/>
          <w:szCs w:val="28"/>
          <w:lang w:eastAsia="ru-RU"/>
        </w:rPr>
        <w:t> </w:t>
      </w:r>
      <w:r w:rsidRPr="00B54445">
        <w:rPr>
          <w:rFonts w:ascii="Times New Roman" w:eastAsia="Times New Roman" w:hAnsi="Times New Roman" w:cs="Times New Roman"/>
          <w:b/>
          <w:bCs/>
          <w:color w:val="C00000"/>
          <w:sz w:val="40"/>
          <w:szCs w:val="28"/>
          <w:lang w:eastAsia="ru-RU"/>
        </w:rPr>
        <w:t>УЧАСТНИКУ</w:t>
      </w:r>
      <w:r w:rsidRPr="00B54445">
        <w:rPr>
          <w:rFonts w:ascii="Times New Roman" w:eastAsia="Times New Roman" w:hAnsi="Times New Roman" w:cs="Times New Roman"/>
          <w:color w:val="C00000"/>
          <w:sz w:val="40"/>
          <w:szCs w:val="28"/>
          <w:lang w:eastAsia="ru-RU"/>
        </w:rPr>
        <w:t> </w:t>
      </w:r>
      <w:r w:rsidRPr="00B54445">
        <w:rPr>
          <w:rFonts w:ascii="Times New Roman" w:eastAsia="Times New Roman" w:hAnsi="Times New Roman" w:cs="Times New Roman"/>
          <w:b/>
          <w:bCs/>
          <w:color w:val="C00000"/>
          <w:sz w:val="40"/>
          <w:szCs w:val="28"/>
          <w:lang w:eastAsia="ru-RU"/>
        </w:rPr>
        <w:t>ЦЕНТРАЛИЗОВАННОГО ЭКЗАМЕНА</w:t>
      </w:r>
    </w:p>
    <w:p w:rsidR="00710E91" w:rsidRPr="00B54445" w:rsidRDefault="00710E91" w:rsidP="00B54445">
      <w:pPr>
        <w:numPr>
          <w:ilvl w:val="0"/>
          <w:numId w:val="1"/>
        </w:numPr>
        <w:shd w:val="clear" w:color="auto" w:fill="FFFFFF"/>
        <w:spacing w:after="0" w:line="240" w:lineRule="auto"/>
        <w:rPr>
          <w:rFonts w:ascii="Times New Roman" w:eastAsia="Times New Roman" w:hAnsi="Times New Roman" w:cs="Times New Roman"/>
          <w:b/>
          <w:color w:val="C00000"/>
          <w:sz w:val="32"/>
          <w:szCs w:val="28"/>
          <w:lang w:eastAsia="ru-RU"/>
        </w:rPr>
      </w:pPr>
      <w:r w:rsidRPr="00B54445">
        <w:rPr>
          <w:rFonts w:ascii="Times New Roman" w:eastAsia="Times New Roman" w:hAnsi="Times New Roman" w:cs="Times New Roman"/>
          <w:b/>
          <w:bCs/>
          <w:color w:val="C00000"/>
          <w:sz w:val="32"/>
          <w:szCs w:val="28"/>
          <w:lang w:eastAsia="ru-RU"/>
        </w:rPr>
        <w:t>Общие</w:t>
      </w:r>
      <w:r w:rsidRPr="00B54445">
        <w:rPr>
          <w:rFonts w:ascii="Times New Roman" w:eastAsia="Times New Roman" w:hAnsi="Times New Roman" w:cs="Times New Roman"/>
          <w:b/>
          <w:color w:val="C00000"/>
          <w:sz w:val="32"/>
          <w:szCs w:val="28"/>
          <w:lang w:eastAsia="ru-RU"/>
        </w:rPr>
        <w:t> </w:t>
      </w:r>
      <w:r w:rsidRPr="00B54445">
        <w:rPr>
          <w:rFonts w:ascii="Times New Roman" w:eastAsia="Times New Roman" w:hAnsi="Times New Roman" w:cs="Times New Roman"/>
          <w:b/>
          <w:bCs/>
          <w:color w:val="C00000"/>
          <w:sz w:val="32"/>
          <w:szCs w:val="28"/>
          <w:lang w:eastAsia="ru-RU"/>
        </w:rPr>
        <w:t>положения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1.1. После завершения процедуры регистрации для участия в централизованном экзамене (далее – ЦЭ) участнику ЦЭ выдается пропуск.</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b/>
          <w:color w:val="C00000"/>
          <w:sz w:val="32"/>
          <w:szCs w:val="28"/>
          <w:lang w:eastAsia="ru-RU"/>
        </w:rPr>
      </w:pPr>
      <w:r w:rsidRPr="00B54445">
        <w:rPr>
          <w:rFonts w:ascii="Times New Roman" w:eastAsia="Times New Roman" w:hAnsi="Times New Roman" w:cs="Times New Roman"/>
          <w:b/>
          <w:color w:val="C00000"/>
          <w:sz w:val="32"/>
          <w:szCs w:val="28"/>
          <w:lang w:eastAsia="ru-RU"/>
        </w:rPr>
        <w:t>1.2.  Участник ЦЭ</w:t>
      </w:r>
      <w:r w:rsidRPr="00B54445">
        <w:rPr>
          <w:rFonts w:ascii="Times New Roman" w:eastAsia="Times New Roman" w:hAnsi="Times New Roman" w:cs="Times New Roman"/>
          <w:b/>
          <w:bCs/>
          <w:color w:val="C00000"/>
          <w:sz w:val="32"/>
          <w:szCs w:val="28"/>
          <w:lang w:eastAsia="ru-RU"/>
        </w:rPr>
        <w:t> ИМЕЕТ ПРАВО:</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зарегистрироваться для участия в ЦЭ по белорусскому или русскому языку (на выбор) и одному профильному предмету (на выбор);</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b/>
          <w:bCs/>
          <w:color w:val="0000FF"/>
          <w:sz w:val="32"/>
          <w:szCs w:val="28"/>
          <w:lang w:eastAsia="ru-RU"/>
        </w:rPr>
        <w:t>пользоваться только на ЦЭ </w:t>
      </w:r>
      <w:r w:rsidRPr="00B54445">
        <w:rPr>
          <w:rFonts w:ascii="Times New Roman" w:eastAsia="Times New Roman" w:hAnsi="Times New Roman" w:cs="Times New Roman"/>
          <w:b/>
          <w:bCs/>
          <w:i/>
          <w:iCs/>
          <w:color w:val="0000FF"/>
          <w:sz w:val="32"/>
          <w:szCs w:val="28"/>
          <w:lang w:eastAsia="ru-RU"/>
        </w:rPr>
        <w:t>по химии и физике</w:t>
      </w:r>
      <w:r w:rsidRPr="00B54445">
        <w:rPr>
          <w:rFonts w:ascii="Times New Roman" w:eastAsia="Times New Roman" w:hAnsi="Times New Roman" w:cs="Times New Roman"/>
          <w:b/>
          <w:bCs/>
          <w:color w:val="0000FF"/>
          <w:sz w:val="32"/>
          <w:szCs w:val="28"/>
          <w:lang w:eastAsia="ru-RU"/>
        </w:rPr>
        <w:t> калькулятором</w:t>
      </w:r>
      <w:r w:rsidRPr="00B54445">
        <w:rPr>
          <w:rFonts w:ascii="Times New Roman" w:eastAsia="Times New Roman" w:hAnsi="Times New Roman" w:cs="Times New Roman"/>
          <w:color w:val="0000FF"/>
          <w:sz w:val="32"/>
          <w:szCs w:val="28"/>
          <w:lang w:eastAsia="ru-RU"/>
        </w:rPr>
        <w:t>,</w:t>
      </w:r>
      <w:r w:rsidRPr="00B54445">
        <w:rPr>
          <w:rFonts w:ascii="Times New Roman" w:eastAsia="Times New Roman" w:hAnsi="Times New Roman" w:cs="Times New Roman"/>
          <w:b/>
          <w:bCs/>
          <w:color w:val="0000FF"/>
          <w:sz w:val="32"/>
          <w:szCs w:val="28"/>
          <w:lang w:eastAsia="ru-RU"/>
        </w:rPr>
        <w:t> </w:t>
      </w:r>
      <w:r w:rsidRPr="00B54445">
        <w:rPr>
          <w:rFonts w:ascii="Times New Roman" w:eastAsia="Times New Roman" w:hAnsi="Times New Roman" w:cs="Times New Roman"/>
          <w:color w:val="0000FF"/>
          <w:sz w:val="32"/>
          <w:szCs w:val="28"/>
          <w:lang w:eastAsia="ru-RU"/>
        </w:rPr>
        <w:t>который не является средством хранения, приема и передачи информации.</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1.3. Участник ЦЭ, </w:t>
      </w:r>
      <w:r w:rsidRPr="00B54445">
        <w:rPr>
          <w:rFonts w:ascii="Times New Roman" w:eastAsia="Times New Roman" w:hAnsi="Times New Roman" w:cs="Times New Roman"/>
          <w:b/>
          <w:bCs/>
          <w:color w:val="0000FF"/>
          <w:sz w:val="32"/>
          <w:szCs w:val="28"/>
          <w:lang w:eastAsia="ru-RU"/>
        </w:rPr>
        <w:t>не явившийся на ЦЭ либо освобожденный во время проведения ЦЭ от участия в нем по уважительным причинам</w:t>
      </w:r>
      <w:r w:rsidRPr="00B54445">
        <w:rPr>
          <w:rFonts w:ascii="Times New Roman" w:eastAsia="Times New Roman" w:hAnsi="Times New Roman" w:cs="Times New Roman"/>
          <w:color w:val="0000FF"/>
          <w:sz w:val="32"/>
          <w:szCs w:val="28"/>
          <w:lang w:eastAsia="ru-RU"/>
        </w:rPr>
        <w:t xml:space="preserve">  (заболевание или </w:t>
      </w:r>
      <w:proofErr w:type="gramStart"/>
      <w:r w:rsidRPr="00B54445">
        <w:rPr>
          <w:rFonts w:ascii="Times New Roman" w:eastAsia="Times New Roman" w:hAnsi="Times New Roman" w:cs="Times New Roman"/>
          <w:color w:val="0000FF"/>
          <w:sz w:val="32"/>
          <w:szCs w:val="28"/>
          <w:lang w:eastAsia="ru-RU"/>
        </w:rPr>
        <w:t>другие</w:t>
      </w:r>
      <w:proofErr w:type="gramEnd"/>
      <w:r w:rsidRPr="00B54445">
        <w:rPr>
          <w:rFonts w:ascii="Times New Roman" w:eastAsia="Times New Roman" w:hAnsi="Times New Roman" w:cs="Times New Roman"/>
          <w:color w:val="0000FF"/>
          <w:sz w:val="32"/>
          <w:szCs w:val="28"/>
          <w:lang w:eastAsia="ru-RU"/>
        </w:rPr>
        <w:t xml:space="preserve"> не зависящие от учащегося обстоятельства, подтвержденные документально), </w:t>
      </w:r>
      <w:r w:rsidRPr="00B54445">
        <w:rPr>
          <w:rFonts w:ascii="Times New Roman" w:eastAsia="Times New Roman" w:hAnsi="Times New Roman" w:cs="Times New Roman"/>
          <w:b/>
          <w:bCs/>
          <w:color w:val="0000FF"/>
          <w:sz w:val="32"/>
          <w:szCs w:val="28"/>
          <w:lang w:eastAsia="ru-RU"/>
        </w:rPr>
        <w:t>проходит его в резервные дни и (или) иные сроки</w:t>
      </w:r>
      <w:r w:rsidRPr="00B54445">
        <w:rPr>
          <w:rFonts w:ascii="Times New Roman" w:eastAsia="Times New Roman" w:hAnsi="Times New Roman" w:cs="Times New Roman"/>
          <w:color w:val="0000FF"/>
          <w:sz w:val="32"/>
          <w:szCs w:val="28"/>
          <w:lang w:eastAsia="ru-RU"/>
        </w:rPr>
        <w:t>.</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u w:val="single"/>
          <w:lang w:eastAsia="ru-RU"/>
        </w:rPr>
      </w:pPr>
      <w:bookmarkStart w:id="0" w:name="_GoBack"/>
      <w:r w:rsidRPr="00B54445">
        <w:rPr>
          <w:rFonts w:ascii="Times New Roman" w:eastAsia="Times New Roman" w:hAnsi="Times New Roman" w:cs="Times New Roman"/>
          <w:color w:val="0000FF"/>
          <w:sz w:val="32"/>
          <w:szCs w:val="28"/>
          <w:u w:val="single"/>
          <w:lang w:eastAsia="ru-RU"/>
        </w:rPr>
        <w:t>1.4.</w:t>
      </w:r>
      <w:r w:rsidRPr="00B54445">
        <w:rPr>
          <w:rFonts w:ascii="Times New Roman" w:eastAsia="Times New Roman" w:hAnsi="Times New Roman" w:cs="Times New Roman"/>
          <w:b/>
          <w:bCs/>
          <w:color w:val="0000FF"/>
          <w:sz w:val="32"/>
          <w:szCs w:val="28"/>
          <w:u w:val="single"/>
          <w:lang w:eastAsia="ru-RU"/>
        </w:rPr>
        <w:t> Участнику ЦЭ необходимо соблюдать деловой стиль одежды.</w:t>
      </w:r>
    </w:p>
    <w:bookmarkEnd w:id="0"/>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 xml:space="preserve">1.5. </w:t>
      </w:r>
      <w:proofErr w:type="gramStart"/>
      <w:r w:rsidRPr="00B54445">
        <w:rPr>
          <w:rFonts w:ascii="Times New Roman" w:eastAsia="Times New Roman" w:hAnsi="Times New Roman" w:cs="Times New Roman"/>
          <w:color w:val="0000FF"/>
          <w:sz w:val="32"/>
          <w:szCs w:val="28"/>
          <w:lang w:eastAsia="ru-RU"/>
        </w:rPr>
        <w:t>Участник ЦЭ должен прибыть в пункт проведения ЦЭ, имея при себе пропуск, документ, удостоверяющий личность (паспорт, ID-карта (пластиковая смарт-карта), вид на жительство в Республике Беларусь, удостоверение беженца, справка, выдаваемая в случае утраты (хищения) документа, удостоверяющего личность), ручку (</w:t>
      </w:r>
      <w:proofErr w:type="spellStart"/>
      <w:r w:rsidRPr="00B54445">
        <w:rPr>
          <w:rFonts w:ascii="Times New Roman" w:eastAsia="Times New Roman" w:hAnsi="Times New Roman" w:cs="Times New Roman"/>
          <w:color w:val="0000FF"/>
          <w:sz w:val="32"/>
          <w:szCs w:val="28"/>
          <w:lang w:eastAsia="ru-RU"/>
        </w:rPr>
        <w:t>гелевую</w:t>
      </w:r>
      <w:proofErr w:type="spellEnd"/>
      <w:r w:rsidRPr="00B54445">
        <w:rPr>
          <w:rFonts w:ascii="Times New Roman" w:eastAsia="Times New Roman" w:hAnsi="Times New Roman" w:cs="Times New Roman"/>
          <w:color w:val="0000FF"/>
          <w:sz w:val="32"/>
          <w:szCs w:val="28"/>
          <w:lang w:eastAsia="ru-RU"/>
        </w:rPr>
        <w:t xml:space="preserve"> или капиллярную) с чернилами черного цвета, калькулятор (только на ЦЭ по химии и физике).</w:t>
      </w:r>
      <w:proofErr w:type="gramEnd"/>
      <w:r w:rsidRPr="00B54445">
        <w:rPr>
          <w:rFonts w:ascii="Times New Roman" w:eastAsia="Times New Roman" w:hAnsi="Times New Roman" w:cs="Times New Roman"/>
          <w:color w:val="0000FF"/>
          <w:sz w:val="32"/>
          <w:szCs w:val="28"/>
          <w:lang w:eastAsia="ru-RU"/>
        </w:rPr>
        <w:t xml:space="preserve"> Участники ЦЭ, ранее не зарегистрированные или не имеющие при себе документа, удостоверяющего личность, к прохождению ЦЭ не допускаются.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Участник ЦЭ, прибывший на ЦЭ после вскрытия пакета с экзаменационными работами, в аудиторию не допускается.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1.6. При получении экзаменационных материалов</w:t>
      </w:r>
      <w:r w:rsidRPr="00B54445">
        <w:rPr>
          <w:rFonts w:ascii="Times New Roman" w:eastAsia="Times New Roman" w:hAnsi="Times New Roman" w:cs="Times New Roman"/>
          <w:b/>
          <w:bCs/>
          <w:color w:val="0000FF"/>
          <w:sz w:val="32"/>
          <w:szCs w:val="28"/>
          <w:lang w:eastAsia="ru-RU"/>
        </w:rPr>
        <w:t> участник ЦЭ обязан убедиться в соответствии номера варианта бланка ответов номеру варианта экзаменационной работы</w:t>
      </w:r>
      <w:r w:rsidRPr="00B54445">
        <w:rPr>
          <w:rFonts w:ascii="Times New Roman" w:eastAsia="Times New Roman" w:hAnsi="Times New Roman" w:cs="Times New Roman"/>
          <w:color w:val="0000FF"/>
          <w:sz w:val="32"/>
          <w:szCs w:val="28"/>
          <w:lang w:eastAsia="ru-RU"/>
        </w:rPr>
        <w:t>. Участник ЦЭ </w:t>
      </w:r>
      <w:r w:rsidRPr="00B54445">
        <w:rPr>
          <w:rFonts w:ascii="Times New Roman" w:eastAsia="Times New Roman" w:hAnsi="Times New Roman" w:cs="Times New Roman"/>
          <w:b/>
          <w:bCs/>
          <w:color w:val="0000FF"/>
          <w:sz w:val="32"/>
          <w:szCs w:val="28"/>
          <w:lang w:eastAsia="ru-RU"/>
        </w:rPr>
        <w:t>обеспечивает сохранность</w:t>
      </w:r>
      <w:r w:rsidRPr="00B54445">
        <w:rPr>
          <w:rFonts w:ascii="Times New Roman" w:eastAsia="Times New Roman" w:hAnsi="Times New Roman" w:cs="Times New Roman"/>
          <w:color w:val="0000FF"/>
          <w:sz w:val="32"/>
          <w:szCs w:val="28"/>
          <w:lang w:eastAsia="ru-RU"/>
        </w:rPr>
        <w:t> экзаменационных материалов с момента их получения до момента передачи педагогическим работникам в аудитории.</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b/>
          <w:bCs/>
          <w:color w:val="0000FF"/>
          <w:sz w:val="32"/>
          <w:szCs w:val="28"/>
          <w:lang w:eastAsia="ru-RU"/>
        </w:rPr>
        <w:t>Участник ЦЭ записывает номер бланка ответов в пропуск</w:t>
      </w:r>
      <w:r w:rsidRPr="00B54445">
        <w:rPr>
          <w:rFonts w:ascii="Times New Roman" w:eastAsia="Times New Roman" w:hAnsi="Times New Roman" w:cs="Times New Roman"/>
          <w:color w:val="0000FF"/>
          <w:sz w:val="32"/>
          <w:szCs w:val="28"/>
          <w:lang w:eastAsia="ru-RU"/>
        </w:rPr>
        <w:t>.</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lastRenderedPageBreak/>
        <w:t>По истечении времени, отведенного на выполнение экзаменационной работы, участник ЦЭ сдает экзаменационные материалы и листы для рабочих записей. Участник ЦЭ, завершивший выполнение экзаменационной работы ранее установленного срока, может покинуть аудиторию.</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b/>
          <w:color w:val="C00000"/>
          <w:sz w:val="32"/>
          <w:szCs w:val="28"/>
          <w:lang w:eastAsia="ru-RU"/>
        </w:rPr>
      </w:pPr>
      <w:r w:rsidRPr="00B54445">
        <w:rPr>
          <w:rFonts w:ascii="Times New Roman" w:eastAsia="Times New Roman" w:hAnsi="Times New Roman" w:cs="Times New Roman"/>
          <w:b/>
          <w:color w:val="C00000"/>
          <w:sz w:val="32"/>
          <w:szCs w:val="28"/>
          <w:lang w:eastAsia="ru-RU"/>
        </w:rPr>
        <w:t>1.7. Участникам ЦЭ во время его проведения </w:t>
      </w:r>
      <w:r w:rsidRPr="00B54445">
        <w:rPr>
          <w:rFonts w:ascii="Times New Roman" w:eastAsia="Times New Roman" w:hAnsi="Times New Roman" w:cs="Times New Roman"/>
          <w:b/>
          <w:bCs/>
          <w:color w:val="C00000"/>
          <w:sz w:val="32"/>
          <w:szCs w:val="28"/>
          <w:lang w:eastAsia="ru-RU"/>
        </w:rPr>
        <w:t>НЕ РАЗРЕШАЕТСЯ: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проносить, а также использовать в аудиториях, где проводится ЦЭ, любые предметы, кроме документа, удостоверяющего личность, ручки (</w:t>
      </w:r>
      <w:proofErr w:type="spellStart"/>
      <w:r w:rsidRPr="00B54445">
        <w:rPr>
          <w:rFonts w:ascii="Times New Roman" w:eastAsia="Times New Roman" w:hAnsi="Times New Roman" w:cs="Times New Roman"/>
          <w:color w:val="0000FF"/>
          <w:sz w:val="32"/>
          <w:szCs w:val="28"/>
          <w:lang w:eastAsia="ru-RU"/>
        </w:rPr>
        <w:t>гелевой</w:t>
      </w:r>
      <w:proofErr w:type="spellEnd"/>
      <w:r w:rsidRPr="00B54445">
        <w:rPr>
          <w:rFonts w:ascii="Times New Roman" w:eastAsia="Times New Roman" w:hAnsi="Times New Roman" w:cs="Times New Roman"/>
          <w:color w:val="0000FF"/>
          <w:sz w:val="32"/>
          <w:szCs w:val="28"/>
          <w:lang w:eastAsia="ru-RU"/>
        </w:rPr>
        <w:t xml:space="preserve"> или капиллярной) с чернилами черного цвета, пропуска, калькулятора (только на ЦЭ по химии и физике</w:t>
      </w:r>
      <w:r w:rsidRPr="00B54445">
        <w:rPr>
          <w:rFonts w:ascii="Times New Roman" w:eastAsia="Times New Roman" w:hAnsi="Times New Roman" w:cs="Times New Roman"/>
          <w:i/>
          <w:iCs/>
          <w:color w:val="0000FF"/>
          <w:sz w:val="32"/>
          <w:szCs w:val="28"/>
          <w:lang w:eastAsia="ru-RU"/>
        </w:rPr>
        <w:t>);</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фальсифицировать данные в области регистрации бланка ответов;</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меняться местами, экзаменационными материалами, использовать помощь других лиц для выполнения экзаменационной работы;</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вносить информацию в бланк ответов после окончания времени, отведенного на выполнение экзаменационной работы;</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выносить из аудиторий и пункта проведения ЦЭ экзаменационные материалы, листы для рабочих записей, письменные заметки;</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фотографировать экзаменационные материалы;</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разговаривать между собой, обмениваться любыми материалами и предметами с другими участниками ЦЭ;</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произвольно выходить из аудитории и перемещаться по пункту проведения ЦЭ без сопровождения педагогического работника вне аудитории.</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Участник ЦЭ, нарушающий требования проведения ЦЭ, удаляется из аудитории. Участник ЦЭ, удаленный из аудитории за нарушение требований проведения ЦЭ, может пройти ЦЭ по данному учебному предмету в иной срок в августе текущего года.</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 xml:space="preserve">1.8.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 При выходе из аудитории участник ЦЭ оставляет экзаменационные материалы и листы для рабочих записей на рабочем месте в </w:t>
      </w:r>
      <w:r w:rsidRPr="00B54445">
        <w:rPr>
          <w:rFonts w:ascii="Times New Roman" w:eastAsia="Times New Roman" w:hAnsi="Times New Roman" w:cs="Times New Roman"/>
          <w:color w:val="0000FF"/>
          <w:sz w:val="32"/>
          <w:szCs w:val="28"/>
          <w:lang w:eastAsia="ru-RU"/>
        </w:rPr>
        <w:lastRenderedPageBreak/>
        <w:t>аудитории рядом с документом, удостоверяющим его личность. Ответственный педагогический работник предварительно в присутствии участника ЦЭ проверяет комплектность оставляемых экзаменационных материалов. 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710E91" w:rsidRPr="00B54445" w:rsidRDefault="00710E91" w:rsidP="00B54445">
      <w:pPr>
        <w:numPr>
          <w:ilvl w:val="0"/>
          <w:numId w:val="2"/>
        </w:numPr>
        <w:shd w:val="clear" w:color="auto" w:fill="FFFFFF"/>
        <w:spacing w:after="0" w:line="240" w:lineRule="auto"/>
        <w:rPr>
          <w:rFonts w:ascii="Times New Roman" w:eastAsia="Times New Roman" w:hAnsi="Times New Roman" w:cs="Times New Roman"/>
          <w:b/>
          <w:color w:val="C00000"/>
          <w:sz w:val="32"/>
          <w:szCs w:val="28"/>
          <w:lang w:eastAsia="ru-RU"/>
        </w:rPr>
      </w:pPr>
      <w:r w:rsidRPr="00B54445">
        <w:rPr>
          <w:rFonts w:ascii="Times New Roman" w:eastAsia="Times New Roman" w:hAnsi="Times New Roman" w:cs="Times New Roman"/>
          <w:b/>
          <w:bCs/>
          <w:color w:val="C00000"/>
          <w:sz w:val="32"/>
          <w:szCs w:val="28"/>
          <w:lang w:eastAsia="ru-RU"/>
        </w:rPr>
        <w:t>Правила заполнения бланка ответов</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2.1. Информация, внесенная в бланк ответов, обрабатывается ЭВМ автоматически, поэтому при заполнении бланка ответов необходимо точно соблюдать установленный порядок.</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2.2. Внесение информации в бланк ответов участниками ЦЭ производится только в специально определенные поля черными чернилами (</w:t>
      </w:r>
      <w:proofErr w:type="spellStart"/>
      <w:r w:rsidRPr="00B54445">
        <w:rPr>
          <w:rFonts w:ascii="Times New Roman" w:eastAsia="Times New Roman" w:hAnsi="Times New Roman" w:cs="Times New Roman"/>
          <w:color w:val="0000FF"/>
          <w:sz w:val="32"/>
          <w:szCs w:val="28"/>
          <w:lang w:eastAsia="ru-RU"/>
        </w:rPr>
        <w:t>гелевой</w:t>
      </w:r>
      <w:proofErr w:type="spellEnd"/>
      <w:r w:rsidRPr="00B54445">
        <w:rPr>
          <w:rFonts w:ascii="Times New Roman" w:eastAsia="Times New Roman" w:hAnsi="Times New Roman" w:cs="Times New Roman"/>
          <w:color w:val="0000FF"/>
          <w:sz w:val="32"/>
          <w:szCs w:val="28"/>
          <w:lang w:eastAsia="ru-RU"/>
        </w:rPr>
        <w:t xml:space="preserve"> или капиллярной ручкой). Каждое поле </w:t>
      </w:r>
      <w:proofErr w:type="gramStart"/>
      <w:r w:rsidRPr="00B54445">
        <w:rPr>
          <w:rFonts w:ascii="Times New Roman" w:eastAsia="Times New Roman" w:hAnsi="Times New Roman" w:cs="Times New Roman"/>
          <w:color w:val="0000FF"/>
          <w:sz w:val="32"/>
          <w:szCs w:val="28"/>
          <w:lang w:eastAsia="ru-RU"/>
        </w:rPr>
        <w:t>заполняется</w:t>
      </w:r>
      <w:proofErr w:type="gramEnd"/>
      <w:r w:rsidRPr="00B54445">
        <w:rPr>
          <w:rFonts w:ascii="Times New Roman" w:eastAsia="Times New Roman" w:hAnsi="Times New Roman" w:cs="Times New Roman"/>
          <w:color w:val="0000FF"/>
          <w:sz w:val="32"/>
          <w:szCs w:val="28"/>
          <w:lang w:eastAsia="ru-RU"/>
        </w:rPr>
        <w:t xml:space="preserve"> начиная с первой клетки. Оставшиеся клетки поля не заполняются.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2.3. 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2.4. Область регистрации бланка ответов заполняется участником ЦЭ на том государственном языке, на котором подано заявление на участие в ЦЭ. Подпись участника ЦЭ на бланке ответов не должна выходить за рамки ограничительной линии. Фамилия, собственное имя и отчество (если таковое имеется) участника ЦЭ, серия и номер документа вносятся в бланк ответов в строгом соответствии с написанием в документе, удостоверяющем личность.</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2.5. Область ответов состоит из двух частей: части «А» – для ответов на задания с выбором ответа из предложенных вариантов ответов; части «В» – для кратких ответов на задания без выбора ответа.</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Часть «А»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lastRenderedPageBreak/>
        <w:t>Ответы на задания части «В»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Ответ, состоящий из двух слов, пишется слитно, без пробела.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писать полностью.</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Ответ (слово или словосочетание) дается на языке и в форме (род, число, падеж), которые определяются условием задания. Орфографические ошибки в ответе недопустимы.</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Числовой ответ в виде дроби округляется до целого числа по правилам математического округления.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2.6. Отмена ошибочной метки (часть «А»)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отменить метку, указав номер экзаменационного задания и номер ошибочно выбранного варианта ответа;</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поставить метку в нужной клетке столбца экзаменационного задания.</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Замена ошибочных кратких ответов на задания и указание правильного ответа (часть «В») производится в соответствующем поле. Для замены ошибочного и указания верного ответа необходимо указать номер неверно выполненного задания и записать правильный ответ.</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2.7  Использование ненормативной лексики и иное умышленное нарушение установленного порядка заполнения бланка ответов недопустимо.</w:t>
      </w:r>
    </w:p>
    <w:p w:rsidR="00710E91" w:rsidRPr="00B54445" w:rsidRDefault="00710E91" w:rsidP="00B54445">
      <w:pPr>
        <w:numPr>
          <w:ilvl w:val="0"/>
          <w:numId w:val="3"/>
        </w:numPr>
        <w:shd w:val="clear" w:color="auto" w:fill="FFFFFF"/>
        <w:spacing w:after="0" w:line="240" w:lineRule="auto"/>
        <w:rPr>
          <w:rFonts w:ascii="Times New Roman" w:eastAsia="Times New Roman" w:hAnsi="Times New Roman" w:cs="Times New Roman"/>
          <w:b/>
          <w:color w:val="C00000"/>
          <w:sz w:val="32"/>
          <w:szCs w:val="28"/>
          <w:lang w:eastAsia="ru-RU"/>
        </w:rPr>
      </w:pPr>
      <w:r w:rsidRPr="00B54445">
        <w:rPr>
          <w:rFonts w:ascii="Times New Roman" w:eastAsia="Times New Roman" w:hAnsi="Times New Roman" w:cs="Times New Roman"/>
          <w:b/>
          <w:bCs/>
          <w:color w:val="C00000"/>
          <w:sz w:val="32"/>
          <w:szCs w:val="28"/>
          <w:lang w:eastAsia="ru-RU"/>
        </w:rPr>
        <w:t>Результаты централизованного экзамена</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3.1. 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710E91" w:rsidRPr="00B54445" w:rsidRDefault="00710E91" w:rsidP="00B54445">
      <w:pPr>
        <w:shd w:val="clear" w:color="auto" w:fill="FFFFFF"/>
        <w:spacing w:after="0" w:line="240" w:lineRule="auto"/>
        <w:ind w:firstLine="300"/>
        <w:jc w:val="both"/>
        <w:rPr>
          <w:rFonts w:ascii="Times New Roman" w:eastAsia="Times New Roman" w:hAnsi="Times New Roman" w:cs="Times New Roman"/>
          <w:color w:val="0000FF"/>
          <w:sz w:val="32"/>
          <w:szCs w:val="28"/>
          <w:lang w:eastAsia="ru-RU"/>
        </w:rPr>
      </w:pPr>
      <w:r w:rsidRPr="00B54445">
        <w:rPr>
          <w:rFonts w:ascii="Times New Roman" w:eastAsia="Times New Roman" w:hAnsi="Times New Roman" w:cs="Times New Roman"/>
          <w:color w:val="0000FF"/>
          <w:sz w:val="32"/>
          <w:szCs w:val="28"/>
          <w:lang w:eastAsia="ru-RU"/>
        </w:rPr>
        <w:t>3.2. Информацию о результатах ЦЭ можно получить на сайте УО «Республиканский институт контроля знаний» (РИКЗ) rikc.by.</w:t>
      </w:r>
    </w:p>
    <w:p w:rsidR="00303DB9" w:rsidRPr="00B54445" w:rsidRDefault="00710E91" w:rsidP="00B54445">
      <w:pPr>
        <w:shd w:val="clear" w:color="auto" w:fill="FFFFFF"/>
        <w:spacing w:after="0" w:line="240" w:lineRule="auto"/>
        <w:ind w:firstLine="300"/>
        <w:jc w:val="both"/>
        <w:rPr>
          <w:rFonts w:ascii="Times New Roman" w:hAnsi="Times New Roman" w:cs="Times New Roman"/>
          <w:color w:val="0000FF"/>
          <w:sz w:val="32"/>
          <w:szCs w:val="28"/>
        </w:rPr>
      </w:pPr>
      <w:r w:rsidRPr="00B54445">
        <w:rPr>
          <w:rFonts w:ascii="Times New Roman" w:eastAsia="Times New Roman" w:hAnsi="Times New Roman" w:cs="Times New Roman"/>
          <w:color w:val="0000FF"/>
          <w:sz w:val="32"/>
          <w:szCs w:val="28"/>
          <w:lang w:eastAsia="ru-RU"/>
        </w:rPr>
        <w:t>3.3. Участник ЦЭ получает сертификат в учреждении общего среднего образования, в котором он обучается, под роспись в ведомости выдачи сертификатов при предъявлении документа, удостоверяющего личность.</w:t>
      </w:r>
    </w:p>
    <w:sectPr w:rsidR="00303DB9" w:rsidRPr="00B54445" w:rsidSect="00B544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6DC7"/>
    <w:multiLevelType w:val="multilevel"/>
    <w:tmpl w:val="5BE25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493E03"/>
    <w:multiLevelType w:val="multilevel"/>
    <w:tmpl w:val="8E666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9738B1"/>
    <w:multiLevelType w:val="multilevel"/>
    <w:tmpl w:val="21867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91"/>
    <w:rsid w:val="00303DB9"/>
    <w:rsid w:val="00710E91"/>
    <w:rsid w:val="00B5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0E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0E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0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E91"/>
    <w:rPr>
      <w:b/>
      <w:bCs/>
    </w:rPr>
  </w:style>
  <w:style w:type="character" w:styleId="a5">
    <w:name w:val="Emphasis"/>
    <w:basedOn w:val="a0"/>
    <w:uiPriority w:val="20"/>
    <w:qFormat/>
    <w:rsid w:val="00710E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0E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0E9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0E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0E91"/>
    <w:rPr>
      <w:b/>
      <w:bCs/>
    </w:rPr>
  </w:style>
  <w:style w:type="character" w:styleId="a5">
    <w:name w:val="Emphasis"/>
    <w:basedOn w:val="a0"/>
    <w:uiPriority w:val="20"/>
    <w:qFormat/>
    <w:rsid w:val="00710E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0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1267</Words>
  <Characters>7227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2024-08-13T11:05:00Z</cp:lastPrinted>
  <dcterms:created xsi:type="dcterms:W3CDTF">2024-01-19T13:04:00Z</dcterms:created>
  <dcterms:modified xsi:type="dcterms:W3CDTF">2024-08-13T11:05:00Z</dcterms:modified>
</cp:coreProperties>
</file>