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03" w:rsidRDefault="00801E03" w:rsidP="00171CC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33"/>
        </w:rPr>
      </w:pPr>
      <w:r>
        <w:rPr>
          <w:noProof/>
        </w:rPr>
        <w:drawing>
          <wp:inline distT="0" distB="0" distL="0" distR="0">
            <wp:extent cx="3962400" cy="5429250"/>
            <wp:effectExtent l="19050" t="0" r="0" b="0"/>
            <wp:docPr id="2" name="Рисунок 1" descr="http://crosti.ru/patterns/00/00/06/7b024252a7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osti.ru/patterns/00/00/06/7b024252a7/pic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03" w:rsidRDefault="00801E03" w:rsidP="00171CC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33"/>
        </w:rPr>
      </w:pPr>
    </w:p>
    <w:p w:rsidR="00171CCD" w:rsidRPr="00171CCD" w:rsidRDefault="00171CCD" w:rsidP="00171CCD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b/>
          <w:bCs/>
          <w:color w:val="000080"/>
          <w:sz w:val="33"/>
        </w:rPr>
        <w:t>П. П. Ершов</w:t>
      </w:r>
      <w:r w:rsidRPr="00171CCD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</w:rPr>
        <w:br/>
      </w:r>
      <w:r w:rsidRPr="00171CCD">
        <w:rPr>
          <w:rFonts w:ascii="Times New Roman" w:eastAsia="Times New Roman" w:hAnsi="Times New Roman" w:cs="Times New Roman"/>
          <w:b/>
          <w:bCs/>
          <w:color w:val="000080"/>
          <w:sz w:val="33"/>
        </w:rPr>
        <w:t>"Конёк-горбунок"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center"/>
        <w:rPr>
          <w:rFonts w:ascii="Tahoma" w:eastAsia="Times New Roman" w:hAnsi="Tahoma" w:cs="Tahoma"/>
          <w:color w:val="493E24"/>
          <w:sz w:val="20"/>
          <w:szCs w:val="20"/>
        </w:rPr>
      </w:pPr>
      <w:r>
        <w:rPr>
          <w:rFonts w:ascii="Tahoma" w:eastAsia="Times New Roman" w:hAnsi="Tahoma" w:cs="Tahoma"/>
          <w:noProof/>
          <w:color w:val="493E24"/>
          <w:sz w:val="20"/>
          <w:szCs w:val="20"/>
        </w:rPr>
        <w:drawing>
          <wp:inline distT="0" distB="0" distL="0" distR="0">
            <wp:extent cx="5476875" cy="95250"/>
            <wp:effectExtent l="19050" t="0" r="9525" b="0"/>
            <wp:docPr id="1" name="Рисунок 1" descr="http://bibliotekasch69.ucoz.net/razdelit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bliotekasch69.ucoz.net/razdelitel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"Конёк-горбунок" - одна из первых литературных сказок: в прошлом году ей исполнилось 170 лет! И без преувеличения можно сказать - это одна из лучших литературных сказок, ведь и сегодня, в двадцать первом веке, её продолжают читать и перечитывать. С чем же связана столь долгая жизнь этой старой сказки? 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Пожалуй, таким успехом "Конёк-горбунок"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обязан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прежде всего своему языку. Довольно объёмное произведение читается на одном дыхании, и это связано, во-первых, с его ритмической организацией. Стихотворный размер сказки - лёгкий, стремительный хорей, смежные рифмы - рифмуются две соседние строчки - всё это создаёт динамичный и в то же время целостный текст, предельно доступный для восприятия.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Во-вторых, язык "Конька-горбунка" - это язык народных сказок с их традиционными началами и концовками ("За горами, за лесами, За широкими морями…"), присказками (начало второй и третьей частей), повторами, устойчивыми оборотами ("море-</w:t>
      </w:r>
      <w:proofErr w:type="spell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окиян</w:t>
      </w:r>
      <w:proofErr w:type="spell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", "Царь-девица", "чудо-юдо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рыба-кит", "красно платье", "чисто поле").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Кроме того, это живой разговорный язык, и хотя некоторые архаизмы в тексте сейчас требуют пояснений, в целом он понятен и сегодняшнему читателю. Особая разговорная, чуть насмешливая интонация и просторечные выражения ещё больше сокращают дистанцию между текстом и читателем, воссоздают ситуацию рассказывания. Рассказчик как будто сидит рядом с нами и неторопливо повествует об "Ивановых проказах":</w:t>
      </w:r>
    </w:p>
    <w:p w:rsidR="00171CCD" w:rsidRPr="00171CCD" w:rsidRDefault="00171CCD" w:rsidP="001D1568">
      <w:pPr>
        <w:shd w:val="clear" w:color="auto" w:fill="FFFFFF"/>
        <w:spacing w:after="0" w:line="312" w:lineRule="atLeast"/>
        <w:ind w:left="600" w:right="5527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bookmarkStart w:id="0" w:name="_GoBack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Ну, так видите ль, миряне,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Православны христиане,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Наш удалый молодец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З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атесался во дворец…</w:t>
      </w:r>
    </w:p>
    <w:bookmarkEnd w:id="0"/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Сюжет "Конька-горбунка" тоже восходит к народным сказкам: с виду недалёкий и простоватый Иван-дурак преодолевает возможные и невозможные препятствия и становится царём. Однако традиционную сюжетную схему Ершов наполнил совершенно оригинальным содержанием: таких приключений, которые происходят с Иваном, нет ни в одной народной сказке. Да и сам Иван далеко не так прост, как кажется: несмотря на то, что всех благ он достигает как бы помимо своей воли, совсем к ним не стремясь, он вовсе не глуп и не ленив. Иван очень любопытен, и именно благодаря своему любопытству он сначала ловит чудесную кобылицу, а затем отправляется на поиски Жар-птицы и Царь-девицы и даже оказывается в гостях у солнца и месяца. Кроме того, Иванушка совершенно бескорыстен, и к своему неожиданному возвышению он относится иронически: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ind w:left="720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Во дворце я буду жить,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Буду в золоте ходить,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В красно платье наряжаться,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Словно в масле сыр кататься,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Весь конюшенный завод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Царь в приказ мне отдаёт;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То есть я из огорода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Стану царский воевода.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Возможно, именно это бескорыстие и чувство юмора помогают Ивану справиться с немыслимыми поручениями царя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и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в конце концов самому "сделаться царём". Ну и конечно, это было бы невозможно без другого героя - конька-горбунка. Как и положено в волшебной сказке, у главного героя есть волшебный помощник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Н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о и этот персонаж необычен: это не богатырский конь, а "игрушечка-конёк", "ростом только в три вершка, на спине с двумя горбами да с аршинными ушами". Собственно говоря, конёк-горбунок сродни Ивану: он ведь тоже "младший брат" двух великолепных коней.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Но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несмотря на неказистую внешность, конёк-горбунок - самое симпатичное и самое удивительное существо во всей сказке. Он знает, как поймать Жар-птицу, как попасть на небо к солнцу и месяцу, как достать из моря перстень Царь-девицы, но самое главное его достоинство - удивительная преданность. С Иванушкой он ведёт себя как верный пёс, а не как сказочный герой: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ind w:left="720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Горбунок, его </w:t>
      </w:r>
      <w:proofErr w:type="spell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почуя</w:t>
      </w:r>
      <w:proofErr w:type="spell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proofErr w:type="spell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Дрягнул</w:t>
      </w:r>
      <w:proofErr w:type="spell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было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плясовую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;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lastRenderedPageBreak/>
        <w:t>Но, как слёзы увидал,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Сам чуть-чуть не зарыдал.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"Что, Иванушка, не весел?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Что головушку повесил? -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Говорит ему конёк,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У его </w:t>
      </w:r>
      <w:proofErr w:type="spell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вертяся</w:t>
      </w:r>
      <w:proofErr w:type="spell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ног.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Может быть, именно образ конька-горбунка - ещё один секрет успеха всей сказки. Есть в ней и другой удивительный персонаж - "чудо-юдо рыба-кит". Его изображение, видимо, восходит к древним народным представлениям о том, что земля лежит на трёх китах: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ind w:left="720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Все бока его изрыты,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Частоколы в рёбра вбиты,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На хвосте сыр-бор шумит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>Н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а спине село стоит…</w:t>
      </w:r>
    </w:p>
    <w:p w:rsidR="00171CCD" w:rsidRPr="00171CCD" w:rsidRDefault="00171CCD" w:rsidP="00171CCD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Но и этот известный мотив автор преподносит совершенно по-новому: оказывается, таким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образом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кит наказан за то, что когда-то проглотил "три десятка кораблей", и как только он их выпускает, снова становится свободным. С этим персонажем связана целая "сказка в сказке", и если вместе с Иваном читатель побывал на небе, то вместе с китом он оказывается в подводном царстве. А в нём всё устроено совсем как на земле: есть царь - кит, советники - сомы, есть даже "земский суд", который издаёт указы по любому поводу. Этот вставной сюжет о том, как всё рыбье царство искало "ерша-гуляку" - своеобразная пародия на земное положение дел. Кроме того, это увлекательная история с неожиданными поворотами сюжета и яркими образами. </w:t>
      </w:r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br/>
        <w:t xml:space="preserve">Финал сказки с одной стороны вполне традиционен: пройдя все испытания, герой получает заслуженную награду. Однако для этого ему приходится пройти последнее, необычное испытание - искупаться в "трёх котлах". По сути, с ним происходит перерождение: Иванушка-дурачок становится писаным красавцем, женится на Царь-девице и сам становится царём. Но это уже совсем другая история, и сказка о коньке-горбунке здесь заканчивается, а мы можем ответить на вопрос о том, почему же её </w:t>
      </w:r>
      <w:proofErr w:type="gramStart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>продолжают читать и по сей</w:t>
      </w:r>
      <w:proofErr w:type="gramEnd"/>
      <w:r w:rsidRPr="00171CCD">
        <w:rPr>
          <w:rFonts w:ascii="Times New Roman" w:eastAsia="Times New Roman" w:hAnsi="Times New Roman" w:cs="Times New Roman"/>
          <w:color w:val="000080"/>
          <w:sz w:val="27"/>
          <w:szCs w:val="27"/>
        </w:rPr>
        <w:t xml:space="preserve"> день. Обратившись к хорошо знакомым читателю образам и мотивам, автор наполнил их неожиданным содержанием, создал неповторимый волшебный мир, рассказал старую сказку по-новому, и эта сказка не устареет уже никогда. </w:t>
      </w:r>
    </w:p>
    <w:p w:rsidR="00171CCD" w:rsidRPr="00171CCD" w:rsidRDefault="00171CCD" w:rsidP="00171C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3E24"/>
          <w:sz w:val="20"/>
          <w:szCs w:val="20"/>
        </w:rPr>
      </w:pPr>
      <w:r w:rsidRPr="00171CCD">
        <w:rPr>
          <w:rFonts w:ascii="Tahoma" w:eastAsia="Times New Roman" w:hAnsi="Tahoma" w:cs="Tahoma"/>
          <w:color w:val="493E24"/>
          <w:sz w:val="20"/>
          <w:szCs w:val="20"/>
        </w:rPr>
        <w:t> </w:t>
      </w:r>
    </w:p>
    <w:p w:rsidR="00D51A4E" w:rsidRDefault="00D51A4E"/>
    <w:sectPr w:rsidR="00D51A4E" w:rsidSect="0011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CCD"/>
    <w:rsid w:val="00113C39"/>
    <w:rsid w:val="00171CCD"/>
    <w:rsid w:val="001D1568"/>
    <w:rsid w:val="00801E03"/>
    <w:rsid w:val="00D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1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SERvIse</cp:lastModifiedBy>
  <cp:revision>5</cp:revision>
  <dcterms:created xsi:type="dcterms:W3CDTF">2017-04-20T12:54:00Z</dcterms:created>
  <dcterms:modified xsi:type="dcterms:W3CDTF">2017-05-03T18:29:00Z</dcterms:modified>
</cp:coreProperties>
</file>